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68D15" w14:textId="77777777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406452F5" w14:textId="77777777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2604F4D2" w14:textId="77777777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1BEF06B5" w14:textId="77777777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42FE9A56" w14:textId="77777777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3E49DC34" w14:textId="77777777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1705351D" w14:textId="77777777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0B2EC094" w14:textId="32919B72" w:rsidR="003904B4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D1E88">
        <w:rPr>
          <w:rFonts w:ascii="Arial" w:hAnsi="Arial" w:cs="Arial"/>
          <w:sz w:val="28"/>
          <w:szCs w:val="28"/>
        </w:rPr>
        <w:t>Laboratory Report No</w:t>
      </w:r>
      <w:proofErr w:type="gramStart"/>
      <w:r w:rsidRPr="00BD1E88">
        <w:rPr>
          <w:rFonts w:ascii="Arial" w:hAnsi="Arial" w:cs="Arial"/>
          <w:sz w:val="28"/>
          <w:szCs w:val="28"/>
        </w:rPr>
        <w:t>. ?</w:t>
      </w:r>
      <w:proofErr w:type="gramEnd"/>
    </w:p>
    <w:p w14:paraId="430E7DE2" w14:textId="4F0007A2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D1E88">
        <w:rPr>
          <w:rFonts w:ascii="Arial" w:hAnsi="Arial" w:cs="Arial"/>
          <w:sz w:val="28"/>
          <w:szCs w:val="28"/>
        </w:rPr>
        <w:t>Friction</w:t>
      </w:r>
    </w:p>
    <w:p w14:paraId="4F31A432" w14:textId="3DD36510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D1E88">
        <w:rPr>
          <w:rFonts w:ascii="Arial" w:hAnsi="Arial" w:cs="Arial"/>
          <w:sz w:val="28"/>
          <w:szCs w:val="28"/>
        </w:rPr>
        <w:t>Date</w:t>
      </w:r>
    </w:p>
    <w:p w14:paraId="71D8F43F" w14:textId="2B1F0222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5FA1A5E5" w14:textId="57663056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06592D89" w14:textId="26348F87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4972EEB5" w14:textId="593C663A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7D2A9C0E" w14:textId="66B1AEE2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498F0039" w14:textId="0E0868AC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73A4396A" w14:textId="6A205C68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D1E88">
        <w:rPr>
          <w:rFonts w:ascii="Arial" w:hAnsi="Arial" w:cs="Arial"/>
          <w:sz w:val="28"/>
          <w:szCs w:val="28"/>
        </w:rPr>
        <w:t>Your Name???</w:t>
      </w:r>
    </w:p>
    <w:p w14:paraId="7685F159" w14:textId="369B8FFF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D1E88">
        <w:rPr>
          <w:rFonts w:ascii="Arial" w:hAnsi="Arial" w:cs="Arial"/>
          <w:sz w:val="28"/>
          <w:szCs w:val="28"/>
        </w:rPr>
        <w:t>Course name and number</w:t>
      </w:r>
    </w:p>
    <w:p w14:paraId="08F001D5" w14:textId="7A82F3D6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3BC06781" w14:textId="5F4FA4F1" w:rsidR="00BD1E88" w:rsidRPr="00BD1E88" w:rsidRDefault="00BD1E88" w:rsidP="00BD1E88">
      <w:pPr>
        <w:spacing w:line="360" w:lineRule="auto"/>
        <w:rPr>
          <w:rFonts w:ascii="Arial" w:hAnsi="Arial" w:cs="Arial"/>
          <w:sz w:val="28"/>
          <w:szCs w:val="28"/>
        </w:rPr>
      </w:pPr>
    </w:p>
    <w:p w14:paraId="0D779822" w14:textId="3EF6ECCD" w:rsidR="00BD1E88" w:rsidRDefault="00BD1E88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E88">
        <w:rPr>
          <w:rFonts w:ascii="Arial" w:hAnsi="Arial" w:cs="Arial"/>
          <w:b/>
          <w:bCs/>
          <w:sz w:val="28"/>
          <w:szCs w:val="28"/>
        </w:rPr>
        <w:lastRenderedPageBreak/>
        <w:t>Objective</w:t>
      </w:r>
    </w:p>
    <w:p w14:paraId="21E73ECE" w14:textId="74CB7B33" w:rsidR="00BD1E88" w:rsidRPr="00BD1E88" w:rsidRDefault="00BD1E88" w:rsidP="00BD1E8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sz w:val="24"/>
          <w:szCs w:val="24"/>
        </w:rPr>
        <w:t>To measure the coefficients of friction: static friction and kinetic friction.</w:t>
      </w:r>
    </w:p>
    <w:p w14:paraId="2AB853FE" w14:textId="77777777" w:rsidR="005018C4" w:rsidRDefault="005018C4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41E3B20" w14:textId="506E18C0" w:rsidR="00BD1E88" w:rsidRDefault="00BD1E88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E88">
        <w:rPr>
          <w:rFonts w:ascii="Arial" w:hAnsi="Arial" w:cs="Arial"/>
          <w:b/>
          <w:bCs/>
          <w:sz w:val="28"/>
          <w:szCs w:val="28"/>
        </w:rPr>
        <w:t>Equipment</w:t>
      </w:r>
    </w:p>
    <w:p w14:paraId="164AA39C" w14:textId="6273367A" w:rsidR="00A44147" w:rsidRPr="00A44147" w:rsidRDefault="00A44147" w:rsidP="00A4414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Wood plank</w:t>
      </w:r>
    </w:p>
    <w:p w14:paraId="33CF877A" w14:textId="39B42D42" w:rsidR="00BD1E88" w:rsidRDefault="00BD1E88" w:rsidP="00A4414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A44147">
        <w:rPr>
          <w:rFonts w:ascii="Arial" w:hAnsi="Arial" w:cs="Arial"/>
          <w:sz w:val="24"/>
          <w:szCs w:val="24"/>
        </w:rPr>
        <w:t>Mass block</w:t>
      </w:r>
      <w:r w:rsidR="00A44147">
        <w:rPr>
          <w:rFonts w:ascii="Arial" w:hAnsi="Arial" w:cs="Arial"/>
          <w:sz w:val="24"/>
          <w:szCs w:val="24"/>
        </w:rPr>
        <w:t>s</w:t>
      </w:r>
    </w:p>
    <w:p w14:paraId="5038FCD1" w14:textId="7F68DFF4" w:rsidR="00A44147" w:rsidRDefault="00A44147" w:rsidP="00A44147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Cork</w:t>
      </w:r>
    </w:p>
    <w:p w14:paraId="75649D22" w14:textId="585103F1" w:rsidR="00A44147" w:rsidRDefault="00A44147" w:rsidP="00A44147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Felt</w:t>
      </w:r>
    </w:p>
    <w:p w14:paraId="371125C5" w14:textId="52E1F79E" w:rsidR="00A44147" w:rsidRPr="00A44147" w:rsidRDefault="00A44147" w:rsidP="00A44147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Plastic</w:t>
      </w:r>
    </w:p>
    <w:p w14:paraId="17E37AD8" w14:textId="3EF7AB90" w:rsidR="00BD1E88" w:rsidRPr="00A44147" w:rsidRDefault="00BD1E88" w:rsidP="00A44147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A44147">
        <w:rPr>
          <w:rFonts w:ascii="Arial" w:hAnsi="Arial" w:cs="Arial"/>
          <w:sz w:val="24"/>
          <w:szCs w:val="24"/>
        </w:rPr>
        <w:t>Mass hanger</w:t>
      </w:r>
    </w:p>
    <w:p w14:paraId="18B0F2AF" w14:textId="77777777" w:rsidR="005018C4" w:rsidRDefault="005018C4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D25105C" w14:textId="7C7B13BB" w:rsidR="00BD1E88" w:rsidRDefault="00BD1E88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E88">
        <w:rPr>
          <w:rFonts w:ascii="Arial" w:hAnsi="Arial" w:cs="Arial"/>
          <w:b/>
          <w:bCs/>
          <w:sz w:val="28"/>
          <w:szCs w:val="28"/>
        </w:rPr>
        <w:t>Theory</w:t>
      </w:r>
    </w:p>
    <w:p w14:paraId="1FCB4491" w14:textId="59D4F5A8" w:rsidR="00A44147" w:rsidRDefault="00A44147" w:rsidP="00A4414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7288BCF2" wp14:editId="09618D6D">
            <wp:extent cx="3509182" cy="2674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288" cy="267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B627E" w14:textId="5AF0C844" w:rsidR="00A44147" w:rsidRDefault="00A44147" w:rsidP="005018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5369ACCF" wp14:editId="5E479B54">
            <wp:extent cx="4572000" cy="295753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416" cy="296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98CE6" w14:textId="4195035C" w:rsidR="005018C4" w:rsidRPr="005018C4" w:rsidRDefault="005018C4" w:rsidP="005018C4">
      <w:pPr>
        <w:spacing w:line="360" w:lineRule="auto"/>
        <w:rPr>
          <w:rFonts w:ascii="Arial" w:hAnsi="Arial" w:cs="Arial"/>
          <w:b/>
          <w:bCs/>
          <w:noProof/>
          <w:sz w:val="24"/>
          <w:szCs w:val="24"/>
        </w:rPr>
      </w:pPr>
      <w:r w:rsidRPr="005018C4">
        <w:rPr>
          <w:rFonts w:ascii="Arial" w:hAnsi="Arial" w:cs="Arial"/>
          <w:b/>
          <w:bCs/>
          <w:noProof/>
          <w:sz w:val="24"/>
          <w:szCs w:val="24"/>
        </w:rPr>
        <w:t>Set-up</w:t>
      </w:r>
      <w:r>
        <w:rPr>
          <w:rFonts w:ascii="Arial" w:hAnsi="Arial" w:cs="Arial"/>
          <w:b/>
          <w:bCs/>
          <w:noProof/>
          <w:sz w:val="24"/>
          <w:szCs w:val="24"/>
        </w:rPr>
        <w:t>:</w:t>
      </w:r>
    </w:p>
    <w:p w14:paraId="5EE30138" w14:textId="20E04BE8" w:rsidR="00A44147" w:rsidRDefault="00A44147" w:rsidP="005018C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1993D267" wp14:editId="76095B9C">
            <wp:extent cx="3764280" cy="24765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5945D" w14:textId="77777777" w:rsidR="005018C4" w:rsidRDefault="005018C4" w:rsidP="005018C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 = mass of block (including any added mass)</w:t>
      </w:r>
    </w:p>
    <w:p w14:paraId="0A99B27E" w14:textId="77777777" w:rsidR="005018C4" w:rsidRDefault="005018C4" w:rsidP="005018C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 = mass of hanger (includes hanger itself and any added mass)</w:t>
      </w:r>
    </w:p>
    <w:p w14:paraId="4561452B" w14:textId="77777777" w:rsidR="005018C4" w:rsidRDefault="005018C4" w:rsidP="005018C4">
      <w:pPr>
        <w:spacing w:line="360" w:lineRule="auto"/>
        <w:rPr>
          <w:rFonts w:ascii="Arial" w:hAnsi="Arial" w:cs="Arial"/>
          <w:sz w:val="24"/>
          <w:szCs w:val="24"/>
        </w:rPr>
      </w:pPr>
    </w:p>
    <w:p w14:paraId="3FA761B5" w14:textId="77777777" w:rsidR="005018C4" w:rsidRDefault="005018C4" w:rsidP="005018C4">
      <w:pPr>
        <w:spacing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We have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Arial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H</m:t>
            </m:r>
          </m:sub>
        </m:sSub>
        <m:r>
          <w:rPr>
            <w:rFonts w:ascii="Cambria Math" w:hAnsi="Cambria Math" w:cs="Arial"/>
            <w:sz w:val="24"/>
            <w:szCs w:val="24"/>
          </w:rPr>
          <m:t>g</m:t>
        </m:r>
      </m:oMath>
      <w:r>
        <w:rPr>
          <w:rFonts w:ascii="Arial" w:eastAsiaTheme="minorEastAsia" w:hAnsi="Arial" w:cs="Arial"/>
          <w:sz w:val="24"/>
          <w:szCs w:val="24"/>
        </w:rPr>
        <w:t xml:space="preserve"> and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e>
        </m:d>
        <m:r>
          <w:rPr>
            <w:rFonts w:ascii="Cambria Math" w:hAnsi="Cambria Math" w:cs="Arial"/>
            <w:sz w:val="24"/>
            <w:szCs w:val="24"/>
          </w:rPr>
          <m:t>=mg</m:t>
        </m:r>
      </m:oMath>
      <w:r>
        <w:rPr>
          <w:rFonts w:ascii="Arial" w:eastAsiaTheme="minorEastAsia" w:hAnsi="Arial" w:cs="Arial"/>
          <w:sz w:val="24"/>
          <w:szCs w:val="24"/>
        </w:rPr>
        <w:t>.</w:t>
      </w:r>
    </w:p>
    <w:p w14:paraId="135C237D" w14:textId="77777777" w:rsidR="005018C4" w:rsidRPr="005018C4" w:rsidRDefault="005018C4" w:rsidP="005018C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If we are near (and slightly above </w:t>
      </w:r>
      <w:proofErr w:type="spellStart"/>
      <w:r>
        <w:rPr>
          <w:rFonts w:ascii="Arial" w:eastAsiaTheme="minorEastAsia" w:hAnsi="Arial" w:cs="Arial"/>
          <w:sz w:val="24"/>
          <w:szCs w:val="24"/>
        </w:rPr>
        <w:t>f</w:t>
      </w:r>
      <w:r w:rsidRPr="005018C4">
        <w:rPr>
          <w:rFonts w:ascii="Arial" w:eastAsiaTheme="minorEastAsia" w:hAnsi="Arial" w:cs="Arial"/>
          <w:sz w:val="24"/>
          <w:szCs w:val="24"/>
          <w:vertAlign w:val="subscript"/>
        </w:rPr>
        <w:t>s</w:t>
      </w:r>
      <w:proofErr w:type="gramStart"/>
      <w:r w:rsidRPr="005018C4">
        <w:rPr>
          <w:rFonts w:ascii="Arial" w:eastAsiaTheme="minorEastAsia" w:hAnsi="Arial" w:cs="Arial"/>
          <w:sz w:val="24"/>
          <w:szCs w:val="24"/>
          <w:vertAlign w:val="subscript"/>
        </w:rPr>
        <w:t>,max</w:t>
      </w:r>
      <w:proofErr w:type="spellEnd"/>
      <w:proofErr w:type="gramEnd"/>
      <w:r>
        <w:rPr>
          <w:rFonts w:ascii="Arial" w:eastAsiaTheme="minorEastAsia" w:hAnsi="Arial" w:cs="Arial"/>
          <w:sz w:val="24"/>
          <w:szCs w:val="24"/>
        </w:rPr>
        <w:t xml:space="preserve">, the block will begin to move on its own so, </w:t>
      </w:r>
      <w:proofErr w:type="spellStart"/>
      <w:r>
        <w:rPr>
          <w:rFonts w:ascii="Arial" w:eastAsiaTheme="minorEastAsia" w:hAnsi="Arial" w:cs="Arial"/>
          <w:sz w:val="24"/>
          <w:szCs w:val="24"/>
        </w:rPr>
        <w:t>f</w:t>
      </w:r>
      <w:r w:rsidRPr="005018C4">
        <w:rPr>
          <w:rFonts w:ascii="Arial" w:eastAsiaTheme="minorEastAsia" w:hAnsi="Arial" w:cs="Arial"/>
          <w:sz w:val="24"/>
          <w:szCs w:val="24"/>
          <w:vertAlign w:val="subscript"/>
        </w:rPr>
        <w:t>s,max</w:t>
      </w:r>
      <w:proofErr w:type="spellEnd"/>
      <w:r>
        <w:rPr>
          <w:rFonts w:ascii="Arial" w:eastAsiaTheme="minorEastAsia" w:hAnsi="Arial" w:cs="Arial"/>
          <w:sz w:val="24"/>
          <w:szCs w:val="24"/>
          <w:vertAlign w:val="subscript"/>
        </w:rPr>
        <w:t xml:space="preserve"> </w:t>
      </w:r>
      <m:oMath>
        <m:r>
          <w:rPr>
            <w:rFonts w:ascii="Cambria Math" w:eastAsiaTheme="minorEastAsia" w:hAnsi="Cambria Math" w:cs="Arial"/>
            <w:sz w:val="24"/>
            <w:szCs w:val="24"/>
            <w:vertAlign w:val="subscript"/>
          </w:rPr>
          <m:t>≅</m:t>
        </m:r>
      </m:oMath>
      <w:r>
        <w:rPr>
          <w:rFonts w:ascii="Arial" w:eastAsiaTheme="minorEastAsia" w:hAnsi="Arial" w:cs="Arial"/>
          <w:sz w:val="24"/>
          <w:szCs w:val="24"/>
          <w:vertAlign w:val="subscript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T </w:t>
      </w:r>
      <w:r w:rsidRPr="005018C4">
        <w:rPr>
          <w:rFonts w:ascii="Arial" w:eastAsiaTheme="minorEastAsia" w:hAnsi="Arial" w:cs="Arial"/>
          <w:sz w:val="24"/>
          <w:szCs w:val="24"/>
        </w:rPr>
        <w:sym w:font="Wingdings" w:char="F0E0"/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μ</w:t>
      </w:r>
      <w:r>
        <w:rPr>
          <w:rFonts w:ascii="Arial" w:hAnsi="Arial" w:cs="Arial"/>
          <w:sz w:val="24"/>
          <w:szCs w:val="24"/>
          <w:vertAlign w:val="subscript"/>
        </w:rPr>
        <w:t>s</w:t>
      </w:r>
      <w:r>
        <w:rPr>
          <w:rFonts w:ascii="Arial" w:hAnsi="Arial" w:cs="Arial"/>
          <w:sz w:val="24"/>
          <w:szCs w:val="24"/>
        </w:rPr>
        <w:t>n</w:t>
      </w:r>
      <w:proofErr w:type="spellEnd"/>
      <w:r>
        <w:rPr>
          <w:rFonts w:ascii="Arial" w:hAnsi="Arial" w:cs="Arial"/>
          <w:sz w:val="24"/>
          <w:szCs w:val="24"/>
        </w:rPr>
        <w:t xml:space="preserve"> = </w:t>
      </w:r>
      <w:proofErr w:type="spellStart"/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vertAlign w:val="subscript"/>
        </w:rPr>
        <w:t>H</w:t>
      </w:r>
      <w:r>
        <w:rPr>
          <w:rFonts w:ascii="Arial" w:hAnsi="Arial" w:cs="Arial"/>
          <w:sz w:val="24"/>
          <w:szCs w:val="24"/>
        </w:rPr>
        <w:t>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5018C4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μ</w:t>
      </w:r>
      <w:r>
        <w:rPr>
          <w:rFonts w:ascii="Arial" w:hAnsi="Arial" w:cs="Arial"/>
          <w:sz w:val="24"/>
          <w:szCs w:val="24"/>
          <w:vertAlign w:val="subscript"/>
        </w:rPr>
        <w:t>s</w:t>
      </w:r>
      <w:r>
        <w:rPr>
          <w:rFonts w:ascii="Arial" w:hAnsi="Arial" w:cs="Arial"/>
          <w:sz w:val="24"/>
          <w:szCs w:val="24"/>
        </w:rPr>
        <w:t>mg</w:t>
      </w:r>
      <w:proofErr w:type="spellEnd"/>
      <w:r>
        <w:rPr>
          <w:rFonts w:ascii="Arial" w:hAnsi="Arial" w:cs="Arial"/>
          <w:sz w:val="24"/>
          <w:szCs w:val="24"/>
        </w:rPr>
        <w:t xml:space="preserve"> = </w:t>
      </w:r>
      <w:proofErr w:type="spellStart"/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vertAlign w:val="subscript"/>
        </w:rPr>
        <w:t>H</w:t>
      </w:r>
      <w:r>
        <w:rPr>
          <w:rFonts w:ascii="Arial" w:hAnsi="Arial" w:cs="Arial"/>
          <w:sz w:val="24"/>
          <w:szCs w:val="24"/>
        </w:rPr>
        <w:t>g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49E2028F" w14:textId="1513DFF7" w:rsidR="00BD1E88" w:rsidRDefault="00BD1E88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E88">
        <w:rPr>
          <w:rFonts w:ascii="Arial" w:hAnsi="Arial" w:cs="Arial"/>
          <w:b/>
          <w:bCs/>
          <w:sz w:val="28"/>
          <w:szCs w:val="28"/>
        </w:rPr>
        <w:t>Procedure</w:t>
      </w:r>
    </w:p>
    <w:p w14:paraId="3683CBAA" w14:textId="78FDC03B" w:rsidR="00A44147" w:rsidRDefault="00A44147" w:rsidP="00A4414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Measure </w:t>
      </w:r>
      <w:proofErr w:type="spellStart"/>
      <w:r>
        <w:rPr>
          <w:rFonts w:ascii="Arial" w:hAnsi="Arial" w:cs="Arial"/>
          <w:sz w:val="24"/>
          <w:szCs w:val="24"/>
        </w:rPr>
        <w:t>μ</w:t>
      </w:r>
      <w:r>
        <w:rPr>
          <w:rFonts w:ascii="Arial" w:hAnsi="Arial" w:cs="Arial"/>
          <w:sz w:val="24"/>
          <w:szCs w:val="24"/>
          <w:vertAlign w:val="subscript"/>
        </w:rPr>
        <w:t>s</w:t>
      </w:r>
      <w:proofErr w:type="spellEnd"/>
      <w:r>
        <w:rPr>
          <w:rFonts w:ascii="Arial" w:hAnsi="Arial" w:cs="Arial"/>
          <w:sz w:val="24"/>
          <w:szCs w:val="24"/>
        </w:rPr>
        <w:t xml:space="preserve"> and </w:t>
      </w:r>
      <w:proofErr w:type="spellStart"/>
      <w:r>
        <w:rPr>
          <w:rFonts w:ascii="Arial" w:hAnsi="Arial" w:cs="Arial"/>
          <w:sz w:val="24"/>
          <w:szCs w:val="24"/>
        </w:rPr>
        <w:t>μ</w:t>
      </w:r>
      <w:r>
        <w:rPr>
          <w:rFonts w:ascii="Arial" w:hAnsi="Arial" w:cs="Arial"/>
          <w:sz w:val="24"/>
          <w:szCs w:val="24"/>
          <w:vertAlign w:val="subscript"/>
        </w:rPr>
        <w:t>k</w:t>
      </w:r>
      <w:proofErr w:type="spellEnd"/>
      <w:r>
        <w:rPr>
          <w:rFonts w:ascii="Arial" w:hAnsi="Arial" w:cs="Arial"/>
          <w:sz w:val="24"/>
          <w:szCs w:val="24"/>
        </w:rPr>
        <w:t xml:space="preserve"> between the wood plank and the block.</w:t>
      </w:r>
    </w:p>
    <w:p w14:paraId="39C49670" w14:textId="48C3FA83" w:rsidR="00A44147" w:rsidRDefault="00A44147" w:rsidP="00A4414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this for each of three block types.</w:t>
      </w:r>
    </w:p>
    <w:p w14:paraId="132AEFD6" w14:textId="3BCC78FF" w:rsidR="00A44147" w:rsidRDefault="00A44147" w:rsidP="00A4414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Repeat each scenario for different values of added mass (Choose from +250g, +500g, +750g).</w:t>
      </w:r>
    </w:p>
    <w:p w14:paraId="2082B9E1" w14:textId="17128030" w:rsidR="00A44147" w:rsidRPr="00A44147" w:rsidRDefault="00A44147" w:rsidP="00A4414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Produce plots of </w:t>
      </w:r>
      <w:proofErr w:type="spellStart"/>
      <w:r>
        <w:rPr>
          <w:rFonts w:ascii="Arial" w:hAnsi="Arial" w:cs="Arial"/>
          <w:sz w:val="24"/>
          <w:szCs w:val="24"/>
        </w:rPr>
        <w:t>μ</w:t>
      </w:r>
      <w:r>
        <w:rPr>
          <w:rFonts w:ascii="Arial" w:hAnsi="Arial" w:cs="Arial"/>
          <w:sz w:val="24"/>
          <w:szCs w:val="24"/>
          <w:vertAlign w:val="subscript"/>
        </w:rPr>
        <w:t>s</w:t>
      </w:r>
      <w:proofErr w:type="spellEnd"/>
      <w:r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vs</w:t>
      </w:r>
      <w:proofErr w:type="spellEnd"/>
      <w:r>
        <w:rPr>
          <w:rFonts w:ascii="Arial" w:hAnsi="Arial" w:cs="Arial"/>
          <w:sz w:val="24"/>
          <w:szCs w:val="24"/>
        </w:rPr>
        <w:t xml:space="preserve"> k and </w:t>
      </w:r>
      <w:proofErr w:type="spellStart"/>
      <w:r>
        <w:rPr>
          <w:rFonts w:ascii="Arial" w:hAnsi="Arial" w:cs="Arial"/>
          <w:sz w:val="24"/>
          <w:szCs w:val="24"/>
        </w:rPr>
        <w:t>μ</w:t>
      </w:r>
      <w:r>
        <w:rPr>
          <w:rFonts w:ascii="Arial" w:hAnsi="Arial" w:cs="Arial"/>
          <w:sz w:val="24"/>
          <w:szCs w:val="24"/>
          <w:vertAlign w:val="subscript"/>
        </w:rPr>
        <w:t>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vs</w:t>
      </w:r>
      <w:proofErr w:type="spellEnd"/>
      <w:r>
        <w:rPr>
          <w:rFonts w:ascii="Arial" w:hAnsi="Arial" w:cs="Arial"/>
          <w:sz w:val="24"/>
          <w:szCs w:val="24"/>
        </w:rPr>
        <w:t xml:space="preserve"> k for each block type.</w:t>
      </w:r>
    </w:p>
    <w:p w14:paraId="4027C2EF" w14:textId="77777777" w:rsidR="005018C4" w:rsidRDefault="005018C4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2C4CCB8" w14:textId="19AF92D3" w:rsidR="00BD1E88" w:rsidRDefault="00BD1E88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E88">
        <w:rPr>
          <w:rFonts w:ascii="Arial" w:hAnsi="Arial" w:cs="Arial"/>
          <w:b/>
          <w:bCs/>
          <w:sz w:val="28"/>
          <w:szCs w:val="28"/>
        </w:rPr>
        <w:t>Data and Observations</w:t>
      </w:r>
    </w:p>
    <w:p w14:paraId="7FA07680" w14:textId="37523869" w:rsidR="0065104B" w:rsidRPr="0065104B" w:rsidRDefault="0065104B" w:rsidP="0065104B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data appears to be accurate. The material having most friction is the cork while the least is the plastic. Static friction is greater than the kinetic friction.</w:t>
      </w:r>
    </w:p>
    <w:p w14:paraId="567221F5" w14:textId="684ADE9F" w:rsidR="0065104B" w:rsidRDefault="0065104B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E88">
        <w:rPr>
          <w:rFonts w:ascii="Arial" w:hAnsi="Arial" w:cs="Arial"/>
          <w:b/>
          <w:bCs/>
          <w:sz w:val="28"/>
          <w:szCs w:val="28"/>
        </w:rPr>
        <w:t>Data Analysis</w:t>
      </w:r>
    </w:p>
    <w:p w14:paraId="1B4B68BC" w14:textId="4E2585A8" w:rsidR="0065104B" w:rsidRDefault="0065104B" w:rsidP="0065104B">
      <w:pPr>
        <w:spacing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m:oMath>
        <m:r>
          <w:rPr>
            <w:rFonts w:ascii="Cambria Math" w:hAnsi="Cambria Math" w:cs="Arial"/>
            <w:sz w:val="24"/>
            <w:szCs w:val="24"/>
          </w:rPr>
          <m:t>Normal force=Mass of material×Gravitational constant</m:t>
        </m:r>
      </m:oMath>
    </w:p>
    <w:p w14:paraId="10855E9E" w14:textId="577402A8" w:rsidR="0065104B" w:rsidRDefault="0065104B" w:rsidP="0065104B">
      <w:pPr>
        <w:spacing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m:oMath>
        <m:r>
          <w:rPr>
            <w:rFonts w:ascii="Cambria Math" w:hAnsi="Cambria Math" w:cs="Arial"/>
            <w:sz w:val="24"/>
            <w:szCs w:val="24"/>
          </w:rPr>
          <m:t>Normal force=0.281kg×9.8 m/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</w:p>
    <w:p w14:paraId="1896D195" w14:textId="5147750B" w:rsidR="0065104B" w:rsidRPr="0065104B" w:rsidRDefault="0065104B" w:rsidP="0065104B">
      <w:pPr>
        <w:spacing w:line="360" w:lineRule="auto"/>
        <w:rPr>
          <w:rFonts w:ascii="Arial" w:eastAsiaTheme="minorEastAsia" w:hAnsi="Arial" w:cs="Arial"/>
          <w:b/>
          <w:bCs/>
          <w:sz w:val="24"/>
          <w:szCs w:val="24"/>
        </w:rPr>
      </w:pPr>
      <w:r w:rsidRPr="0065104B">
        <w:rPr>
          <w:rFonts w:ascii="Arial" w:eastAsiaTheme="minorEastAsia" w:hAnsi="Arial" w:cs="Arial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Normal force=2.78</m:t>
        </m:r>
      </m:oMath>
    </w:p>
    <w:p w14:paraId="1EB45B6A" w14:textId="12BAA247" w:rsidR="0065104B" w:rsidRDefault="0065104B" w:rsidP="0065104B">
      <w:pPr>
        <w:spacing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μ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Fs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2.78 N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0.69</m:t>
            </m:r>
          </m:den>
        </m:f>
      </m:oMath>
    </w:p>
    <w:p w14:paraId="7260603C" w14:textId="11F4ECD7" w:rsidR="0065104B" w:rsidRPr="0065104B" w:rsidRDefault="0065104B" w:rsidP="0065104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5104B">
        <w:rPr>
          <w:rFonts w:ascii="Arial" w:eastAsiaTheme="minorEastAsia" w:hAnsi="Arial" w:cs="Arial"/>
          <w:b/>
          <w:bCs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μ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s</m:t>
            </m:r>
          </m:sub>
        </m:sSub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=0.248</m:t>
        </m:r>
      </m:oMath>
    </w:p>
    <w:p w14:paraId="720EAA6A" w14:textId="5987595B" w:rsidR="000F27CE" w:rsidRDefault="000F27CE" w:rsidP="000F27CE">
      <w:pPr>
        <w:spacing w:line="360" w:lineRule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μ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Fk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2.78 N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0.49</m:t>
            </m:r>
          </m:den>
        </m:f>
      </m:oMath>
    </w:p>
    <w:p w14:paraId="37ACA84F" w14:textId="6DFF6258" w:rsidR="000F27CE" w:rsidRDefault="000F27CE" w:rsidP="000F27CE">
      <w:pPr>
        <w:spacing w:line="360" w:lineRule="auto"/>
        <w:rPr>
          <w:rFonts w:ascii="Arial" w:eastAsiaTheme="minorEastAsia" w:hAnsi="Arial" w:cs="Arial"/>
          <w:b/>
          <w:bCs/>
          <w:sz w:val="24"/>
          <w:szCs w:val="24"/>
        </w:rPr>
      </w:pPr>
      <w:r w:rsidRPr="0065104B">
        <w:rPr>
          <w:rFonts w:ascii="Arial" w:eastAsiaTheme="minorEastAsia" w:hAnsi="Arial" w:cs="Arial"/>
          <w:b/>
          <w:bCs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μ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sz w:val="24"/>
                <w:szCs w:val="24"/>
              </w:rPr>
              <m:t>k</m:t>
            </m:r>
          </m:sub>
        </m:sSub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=00.176</m:t>
        </m:r>
      </m:oMath>
    </w:p>
    <w:p w14:paraId="796CBA95" w14:textId="6922ABAA" w:rsidR="000F27CE" w:rsidRDefault="000F27CE" w:rsidP="000F27CE">
      <w:pPr>
        <w:spacing w:line="360" w:lineRule="auto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Repeat the calculations for all trials for all materials considered.</w:t>
      </w:r>
    </w:p>
    <w:p w14:paraId="72207584" w14:textId="62494435" w:rsidR="00B75E43" w:rsidRDefault="00B75E43" w:rsidP="000F27CE">
      <w:pPr>
        <w:spacing w:line="360" w:lineRule="auto"/>
        <w:rPr>
          <w:rFonts w:ascii="Arial" w:eastAsiaTheme="minorEastAsia" w:hAnsi="Arial" w:cs="Arial"/>
        </w:rPr>
      </w:pPr>
    </w:p>
    <w:p w14:paraId="2FCA9DD1" w14:textId="0B15185F" w:rsidR="00B75E43" w:rsidRDefault="00B75E43" w:rsidP="000F27CE">
      <w:pPr>
        <w:spacing w:line="360" w:lineRule="auto"/>
        <w:rPr>
          <w:rFonts w:ascii="Arial" w:eastAsiaTheme="minorEastAsia" w:hAnsi="Arial" w:cs="Arial"/>
        </w:rPr>
      </w:pPr>
    </w:p>
    <w:p w14:paraId="4354A5E4" w14:textId="216CEA35" w:rsidR="00B75E43" w:rsidRDefault="00B75E43" w:rsidP="000F27CE">
      <w:pPr>
        <w:spacing w:line="360" w:lineRule="auto"/>
        <w:rPr>
          <w:rFonts w:ascii="Arial" w:eastAsiaTheme="minorEastAsia" w:hAnsi="Arial" w:cs="Arial"/>
        </w:rPr>
      </w:pPr>
    </w:p>
    <w:p w14:paraId="2490B0EB" w14:textId="77777777" w:rsidR="00B75E43" w:rsidRDefault="00B75E43" w:rsidP="000F27CE">
      <w:pPr>
        <w:spacing w:line="360" w:lineRule="auto"/>
        <w:rPr>
          <w:rFonts w:ascii="Arial" w:eastAsiaTheme="minorEastAsia" w:hAnsi="Arial" w:cs="Arial"/>
        </w:rPr>
      </w:pPr>
    </w:p>
    <w:p w14:paraId="63DE6485" w14:textId="3D8F393C" w:rsidR="000F27CE" w:rsidRDefault="000F27CE" w:rsidP="000F27CE">
      <w:pPr>
        <w:jc w:val="center"/>
        <w:rPr>
          <w:rFonts w:ascii="Arial" w:eastAsiaTheme="minorEastAsia" w:hAnsi="Arial" w:cs="Arial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E58D8DD" wp14:editId="630455FE">
            <wp:simplePos x="0" y="0"/>
            <wp:positionH relativeFrom="column">
              <wp:posOffset>685800</wp:posOffset>
            </wp:positionH>
            <wp:positionV relativeFrom="paragraph">
              <wp:posOffset>0</wp:posOffset>
            </wp:positionV>
            <wp:extent cx="4572000" cy="2743200"/>
            <wp:effectExtent l="0" t="0" r="0" b="0"/>
            <wp:wrapNone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1453A6-3F2F-44DD-A332-F6341EDFC7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D1935" w14:textId="77777777" w:rsidR="000F27CE" w:rsidRPr="000F27CE" w:rsidRDefault="000F27CE" w:rsidP="000F27CE">
      <w:pPr>
        <w:spacing w:line="360" w:lineRule="auto"/>
        <w:rPr>
          <w:rFonts w:ascii="Arial" w:hAnsi="Arial" w:cs="Arial"/>
        </w:rPr>
      </w:pPr>
    </w:p>
    <w:p w14:paraId="1CF03491" w14:textId="3AF71F31" w:rsidR="0065104B" w:rsidRPr="0065104B" w:rsidRDefault="0065104B" w:rsidP="0065104B">
      <w:pPr>
        <w:spacing w:line="360" w:lineRule="auto"/>
        <w:rPr>
          <w:rFonts w:ascii="Arial" w:hAnsi="Arial" w:cs="Arial"/>
          <w:sz w:val="24"/>
          <w:szCs w:val="24"/>
        </w:rPr>
      </w:pPr>
    </w:p>
    <w:p w14:paraId="70434D00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FE0A6B8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FDAF648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5D86F99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34EB26" w14:textId="3A938572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4FDC99CE" wp14:editId="4873274D">
            <wp:simplePos x="0" y="0"/>
            <wp:positionH relativeFrom="margin">
              <wp:align>center</wp:align>
            </wp:positionH>
            <wp:positionV relativeFrom="paragraph">
              <wp:posOffset>245110</wp:posOffset>
            </wp:positionV>
            <wp:extent cx="4572000" cy="2743200"/>
            <wp:effectExtent l="0" t="0" r="0" b="0"/>
            <wp:wrapSquare wrapText="bothSides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1453A6-3F2F-44DD-A332-F6341EDFC7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EEBDF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AA16972" w14:textId="2B92D2F3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8229DB1" w14:textId="01053FC8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576F317" w14:textId="321B9F41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D2066E3" w14:textId="0DB8AAFE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6973E11" w14:textId="57DEE3C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D300B14" w14:textId="55877B5D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105DF50" w14:textId="416C828B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2B0D5120" wp14:editId="7AD8F2C0">
            <wp:simplePos x="0" y="0"/>
            <wp:positionH relativeFrom="margin">
              <wp:align>center</wp:align>
            </wp:positionH>
            <wp:positionV relativeFrom="paragraph">
              <wp:posOffset>16510</wp:posOffset>
            </wp:positionV>
            <wp:extent cx="4572000" cy="2743200"/>
            <wp:effectExtent l="0" t="0" r="0" b="0"/>
            <wp:wrapNone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71453A6-3F2F-44DD-A332-F6341EDFC7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8BCB8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516FD1C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B958207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7473A29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A384797" w14:textId="77777777" w:rsidR="00B75E43" w:rsidRDefault="00B75E43" w:rsidP="0065104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DDD42A2" w14:textId="5DDFF4D8" w:rsidR="0065104B" w:rsidRDefault="0065104B" w:rsidP="00B75E4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E88">
        <w:rPr>
          <w:rFonts w:ascii="Arial" w:hAnsi="Arial" w:cs="Arial"/>
          <w:b/>
          <w:bCs/>
          <w:sz w:val="28"/>
          <w:szCs w:val="28"/>
        </w:rPr>
        <w:t>Results</w:t>
      </w:r>
    </w:p>
    <w:tbl>
      <w:tblPr>
        <w:tblW w:w="9204" w:type="dxa"/>
        <w:tblLook w:val="04A0" w:firstRow="1" w:lastRow="0" w:firstColumn="1" w:lastColumn="0" w:noHBand="0" w:noVBand="1"/>
      </w:tblPr>
      <w:tblGrid>
        <w:gridCol w:w="1550"/>
        <w:gridCol w:w="992"/>
        <w:gridCol w:w="1417"/>
        <w:gridCol w:w="993"/>
        <w:gridCol w:w="992"/>
        <w:gridCol w:w="1701"/>
        <w:gridCol w:w="1559"/>
      </w:tblGrid>
      <w:tr w:rsidR="0065104B" w:rsidRPr="0065104B" w14:paraId="2C17AB14" w14:textId="77777777" w:rsidTr="0065104B">
        <w:trPr>
          <w:trHeight w:val="564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64145" w14:textId="77777777" w:rsidR="0065104B" w:rsidRPr="0065104B" w:rsidRDefault="0065104B" w:rsidP="0065104B">
            <w:pPr>
              <w:spacing w:after="0" w:line="240" w:lineRule="auto"/>
              <w:ind w:firstLineChars="300" w:firstLine="602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PH"/>
              </w:rPr>
              <w:t>Item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2EF07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Mass (kg)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895DE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Normal Force (N)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A3392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F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s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(N) static friction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964A5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F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k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(N) kinetic friction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6EA67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n-PH"/>
              </w:rPr>
              <w:t>μ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s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coefficient of static friction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B50CE" w14:textId="1635ACA1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μ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k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coefficient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of 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kinetic friction</w:t>
            </w:r>
          </w:p>
        </w:tc>
      </w:tr>
      <w:tr w:rsidR="0065104B" w:rsidRPr="0065104B" w14:paraId="60C1369A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AF99B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Felt (0.2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672E4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0.281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28EE3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2.78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07043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F6CFE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51E05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0.248201439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D862D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0.176258993</w:t>
            </w:r>
          </w:p>
        </w:tc>
      </w:tr>
      <w:tr w:rsidR="0065104B" w:rsidRPr="0065104B" w14:paraId="0E6BF593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88C02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Felt (0.4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00F4E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0.481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7F070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4.74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FCF01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53CCB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A1302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0.189873418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816B5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0.160337553</w:t>
            </w:r>
          </w:p>
        </w:tc>
      </w:tr>
      <w:tr w:rsidR="0065104B" w:rsidRPr="0065104B" w14:paraId="098655DA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8B761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Felt (0.6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0002B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0.681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35C18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6.71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0E2E8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1.44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D9E1F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1.08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7DBD0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0.214605067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87828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0.1609538</w:t>
            </w:r>
          </w:p>
        </w:tc>
      </w:tr>
      <w:tr w:rsidR="0065104B" w:rsidRPr="0065104B" w14:paraId="35E5EABD" w14:textId="77777777" w:rsidTr="0065104B">
        <w:trPr>
          <w:trHeight w:val="324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842F9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F577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BA1C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AE58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4E92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0064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F5DD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</w:tr>
      <w:tr w:rsidR="0065104B" w:rsidRPr="0065104B" w14:paraId="1453185F" w14:textId="77777777" w:rsidTr="0065104B">
        <w:trPr>
          <w:trHeight w:val="564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B2B20" w14:textId="77777777" w:rsidR="0065104B" w:rsidRPr="0065104B" w:rsidRDefault="0065104B" w:rsidP="0065104B">
            <w:pPr>
              <w:spacing w:after="0" w:line="240" w:lineRule="auto"/>
              <w:ind w:firstLineChars="300" w:firstLine="602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PH"/>
              </w:rPr>
              <w:t>Item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25BFE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Mass (kg)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FF24B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Normal Force (N)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F0AF9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F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s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(N) static friction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4E998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F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k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(N) kinetic friction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23EB6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n-PH"/>
              </w:rPr>
              <w:t>μ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s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coefficient of static friction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CCBCC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μ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k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coefficient kinetic friction</w:t>
            </w:r>
          </w:p>
        </w:tc>
      </w:tr>
      <w:tr w:rsidR="0065104B" w:rsidRPr="0065104B" w14:paraId="24124878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A9E05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Cork (0.2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D17C9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6380F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2.83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18092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1.11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E5B2D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C83AB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0.392226148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42B69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0.318021201</w:t>
            </w:r>
          </w:p>
        </w:tc>
      </w:tr>
      <w:tr w:rsidR="0065104B" w:rsidRPr="0065104B" w14:paraId="708E5D3F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2D797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Cork (0.4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5BE4F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29952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4.83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0903D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1.85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A6FDF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26D37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0.383022774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4C175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0.310559006</w:t>
            </w:r>
          </w:p>
        </w:tc>
      </w:tr>
      <w:tr w:rsidR="0065104B" w:rsidRPr="0065104B" w14:paraId="0EAE4CDC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C3F7C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Cork (0.6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C4CCB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ACBEF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6.8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E4E8A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2.77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7DF3E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2.29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C48ED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0.407352941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6B298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0.336764706</w:t>
            </w:r>
          </w:p>
        </w:tc>
      </w:tr>
      <w:tr w:rsidR="0065104B" w:rsidRPr="0065104B" w14:paraId="6AE92C01" w14:textId="77777777" w:rsidTr="0065104B">
        <w:trPr>
          <w:trHeight w:val="300"/>
        </w:trPr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4D04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7C07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EFC3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CFCD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BBA6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906B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2CCA" w14:textId="77777777" w:rsidR="0065104B" w:rsidRPr="0065104B" w:rsidRDefault="0065104B" w:rsidP="0065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PH"/>
              </w:rPr>
            </w:pPr>
          </w:p>
        </w:tc>
      </w:tr>
      <w:tr w:rsidR="0065104B" w:rsidRPr="0065104B" w14:paraId="7EE08E4A" w14:textId="77777777" w:rsidTr="0065104B">
        <w:trPr>
          <w:trHeight w:val="564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A0E6A" w14:textId="77777777" w:rsidR="0065104B" w:rsidRPr="0065104B" w:rsidRDefault="0065104B" w:rsidP="0065104B">
            <w:pPr>
              <w:spacing w:after="0" w:line="240" w:lineRule="auto"/>
              <w:ind w:firstLineChars="300" w:firstLine="602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n-PH"/>
              </w:rPr>
              <w:t>Item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7A949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Mass (kg)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638E1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Normal Force (N)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0BDAC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F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s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(N) static friction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93039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F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k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(N) kinetic friction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BD226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en-PH"/>
              </w:rPr>
              <w:t>μ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s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coefficient of static friction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9D4AC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PH"/>
              </w:rPr>
            </w:pPr>
            <w:proofErr w:type="spellStart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>μ</w:t>
            </w:r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vertAlign w:val="subscript"/>
                <w:lang w:val="en-US" w:eastAsia="en-PH"/>
              </w:rPr>
              <w:t>k</w:t>
            </w:r>
            <w:proofErr w:type="spellEnd"/>
            <w:r w:rsidRPr="0065104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PH"/>
              </w:rPr>
              <w:t xml:space="preserve"> coefficient kinetic friction</w:t>
            </w:r>
          </w:p>
        </w:tc>
      </w:tr>
      <w:tr w:rsidR="0065104B" w:rsidRPr="0065104B" w14:paraId="77233C0F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FBBDA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Plastic (0.2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63D2F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0.2935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62D9B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2.88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084F9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A3359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0D6F1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0.225984772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2ADD2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0.198171262</w:t>
            </w:r>
          </w:p>
        </w:tc>
      </w:tr>
      <w:tr w:rsidR="0065104B" w:rsidRPr="0065104B" w14:paraId="07089A7E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4056F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Plastic (0.4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14214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0.4935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0A912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4.84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2ED08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1.15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C2F6A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3B160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0.237785084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88EBD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0.175754192</w:t>
            </w:r>
          </w:p>
        </w:tc>
      </w:tr>
      <w:tr w:rsidR="0065104B" w:rsidRPr="0065104B" w14:paraId="53C801CA" w14:textId="77777777" w:rsidTr="0065104B">
        <w:trPr>
          <w:trHeight w:val="540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B7F3B" w14:textId="77777777" w:rsidR="0065104B" w:rsidRPr="0065104B" w:rsidRDefault="0065104B" w:rsidP="0065104B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PH"/>
              </w:rPr>
              <w:t>Plastic (0.6 kg added)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CE1C2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0.6935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DBBE6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6.80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E3A07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1.54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4DF5B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PH"/>
              </w:rPr>
            </w:pPr>
            <w:r w:rsidRPr="0065104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PH"/>
              </w:rPr>
              <w:t>1.28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98478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0.226593882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BC456" w14:textId="77777777" w:rsidR="0065104B" w:rsidRPr="0065104B" w:rsidRDefault="0065104B" w:rsidP="006510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PH"/>
              </w:rPr>
            </w:pPr>
            <w:r w:rsidRPr="0065104B">
              <w:rPr>
                <w:rFonts w:ascii="Calibri" w:eastAsia="Times New Roman" w:hAnsi="Calibri" w:cs="Calibri"/>
                <w:color w:val="000000"/>
                <w:lang w:eastAsia="en-PH"/>
              </w:rPr>
              <w:t>0.188337772</w:t>
            </w:r>
          </w:p>
        </w:tc>
      </w:tr>
    </w:tbl>
    <w:p w14:paraId="52D44D9B" w14:textId="1D8F0E57" w:rsidR="00E667C7" w:rsidRDefault="00E667C7" w:rsidP="0065104B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1425E55E" w14:textId="77777777" w:rsidR="001D38F2" w:rsidRDefault="001D38F2" w:rsidP="0065104B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39822739" w14:textId="678A47F2" w:rsidR="00BD1E88" w:rsidRPr="00BD1E88" w:rsidRDefault="00BD1E88" w:rsidP="00BD1E8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D1E88">
        <w:rPr>
          <w:rFonts w:ascii="Arial" w:hAnsi="Arial" w:cs="Arial"/>
          <w:b/>
          <w:bCs/>
          <w:sz w:val="28"/>
          <w:szCs w:val="28"/>
        </w:rPr>
        <w:t>Discussion/Conclusion</w:t>
      </w:r>
    </w:p>
    <w:p w14:paraId="6D679179" w14:textId="78382923" w:rsidR="00BD1E88" w:rsidRPr="001D38F2" w:rsidRDefault="001D38F2" w:rsidP="001D38F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sz w:val="24"/>
          <w:szCs w:val="24"/>
        </w:rPr>
        <w:t>The coefficient of friction is different for different materials. The cork has the highest coefficient of friction, then felt and plastic has the least. The more mass a material has, the more normal force it experiences. However, the coefficient of friction remains almost constant given a good set-up of experiment.</w:t>
      </w:r>
    </w:p>
    <w:sectPr w:rsidR="00BD1E88" w:rsidRPr="001D38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B12A5"/>
    <w:multiLevelType w:val="hybridMultilevel"/>
    <w:tmpl w:val="03D66EB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C0354"/>
    <w:multiLevelType w:val="hybridMultilevel"/>
    <w:tmpl w:val="B16617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E88"/>
    <w:rsid w:val="000F27CE"/>
    <w:rsid w:val="001D38F2"/>
    <w:rsid w:val="003904B4"/>
    <w:rsid w:val="004625B3"/>
    <w:rsid w:val="005018C4"/>
    <w:rsid w:val="0065104B"/>
    <w:rsid w:val="00A44147"/>
    <w:rsid w:val="00B75E43"/>
    <w:rsid w:val="00BD1E88"/>
    <w:rsid w:val="00E6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F43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14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18C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414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18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n-PH" sz="1400" b="0" i="0" u="none" strike="noStrike" baseline="0">
                <a:effectLst/>
              </a:rPr>
              <a:t>Normal Force vs Coefficient of Friction for Plastic</a:t>
            </a:r>
            <a:endParaRPr lang="en-PH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Sheet2!$J$34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Sheet2!$B$36:$B$38</c:f>
              <c:numCache>
                <c:formatCode>General</c:formatCode>
                <c:ptCount val="3"/>
                <c:pt idx="0">
                  <c:v>0.28100000000000003</c:v>
                </c:pt>
                <c:pt idx="1">
                  <c:v>0.48099999999999998</c:v>
                </c:pt>
                <c:pt idx="2">
                  <c:v>0.68100000000000005</c:v>
                </c:pt>
              </c:numCache>
            </c:numRef>
          </c:cat>
          <c:val>
            <c:numRef>
              <c:f>Sheet2!$J$35:$J$37</c:f>
              <c:numCache>
                <c:formatCode>General</c:formatCode>
                <c:ptCount val="3"/>
                <c:pt idx="0">
                  <c:v>0.22600000000000001</c:v>
                </c:pt>
                <c:pt idx="1">
                  <c:v>0.23799999999999999</c:v>
                </c:pt>
                <c:pt idx="2">
                  <c:v>0.22700000000000001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9AD-43B3-831F-8D3E08EC5EF3}"/>
            </c:ext>
          </c:extLst>
        </c:ser>
        <c:ser>
          <c:idx val="2"/>
          <c:order val="1"/>
          <c:tx>
            <c:strRef>
              <c:f>Sheet2!$K$34</c:f>
              <c:strCache>
                <c:ptCount val="1"/>
                <c:pt idx="0">
                  <c:v>C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cat>
            <c:numRef>
              <c:f>Sheet2!$B$36:$B$38</c:f>
              <c:numCache>
                <c:formatCode>General</c:formatCode>
                <c:ptCount val="3"/>
                <c:pt idx="0">
                  <c:v>0.28100000000000003</c:v>
                </c:pt>
                <c:pt idx="1">
                  <c:v>0.48099999999999998</c:v>
                </c:pt>
                <c:pt idx="2">
                  <c:v>0.68100000000000005</c:v>
                </c:pt>
              </c:numCache>
            </c:numRef>
          </c:cat>
          <c:val>
            <c:numRef>
              <c:f>Sheet2!$K$35:$K$37</c:f>
              <c:numCache>
                <c:formatCode>General</c:formatCode>
                <c:ptCount val="3"/>
                <c:pt idx="0">
                  <c:v>0.19800000000000001</c:v>
                </c:pt>
                <c:pt idx="1">
                  <c:v>0.17599999999999999</c:v>
                </c:pt>
                <c:pt idx="2">
                  <c:v>0.188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9AD-43B3-831F-8D3E08EC5E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1101696"/>
        <c:axId val="352067968"/>
      </c:lineChart>
      <c:catAx>
        <c:axId val="3511016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PH"/>
                  <a:t>Normal Force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2067968"/>
        <c:crosses val="autoZero"/>
        <c:auto val="1"/>
        <c:lblAlgn val="ctr"/>
        <c:lblOffset val="100"/>
        <c:noMultiLvlLbl val="0"/>
      </c:catAx>
      <c:valAx>
        <c:axId val="35206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PH"/>
                  <a:t>Coefficient of Friction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1101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n-PH" sz="1400" b="0" i="0" u="none" strike="noStrike" baseline="0">
                <a:effectLst/>
              </a:rPr>
              <a:t>Normal Force vs Coefficient of Friction for Cork</a:t>
            </a:r>
            <a:endParaRPr lang="en-PH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Sheet2!$J$34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Sheet2!$B$36:$B$38</c:f>
              <c:numCache>
                <c:formatCode>General</c:formatCode>
                <c:ptCount val="3"/>
                <c:pt idx="0">
                  <c:v>0.28100000000000003</c:v>
                </c:pt>
                <c:pt idx="1">
                  <c:v>0.48099999999999998</c:v>
                </c:pt>
                <c:pt idx="2">
                  <c:v>0.68100000000000005</c:v>
                </c:pt>
              </c:numCache>
            </c:numRef>
          </c:cat>
          <c:val>
            <c:numRef>
              <c:f>Sheet2!$J$35:$J$37</c:f>
              <c:numCache>
                <c:formatCode>General</c:formatCode>
                <c:ptCount val="3"/>
                <c:pt idx="0">
                  <c:v>0.22600000000000001</c:v>
                </c:pt>
                <c:pt idx="1">
                  <c:v>0.23799999999999999</c:v>
                </c:pt>
                <c:pt idx="2">
                  <c:v>0.22700000000000001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DF1-48AA-9598-B8B8CE5B3F37}"/>
            </c:ext>
          </c:extLst>
        </c:ser>
        <c:ser>
          <c:idx val="2"/>
          <c:order val="1"/>
          <c:tx>
            <c:strRef>
              <c:f>Sheet2!$K$34</c:f>
              <c:strCache>
                <c:ptCount val="1"/>
                <c:pt idx="0">
                  <c:v>C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cat>
            <c:numRef>
              <c:f>Sheet2!$B$36:$B$38</c:f>
              <c:numCache>
                <c:formatCode>General</c:formatCode>
                <c:ptCount val="3"/>
                <c:pt idx="0">
                  <c:v>0.28100000000000003</c:v>
                </c:pt>
                <c:pt idx="1">
                  <c:v>0.48099999999999998</c:v>
                </c:pt>
                <c:pt idx="2">
                  <c:v>0.68100000000000005</c:v>
                </c:pt>
              </c:numCache>
            </c:numRef>
          </c:cat>
          <c:val>
            <c:numRef>
              <c:f>Sheet2!$K$35:$K$37</c:f>
              <c:numCache>
                <c:formatCode>General</c:formatCode>
                <c:ptCount val="3"/>
                <c:pt idx="0">
                  <c:v>0.19800000000000001</c:v>
                </c:pt>
                <c:pt idx="1">
                  <c:v>0.17599999999999999</c:v>
                </c:pt>
                <c:pt idx="2">
                  <c:v>0.188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DF1-48AA-9598-B8B8CE5B3F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2779648"/>
        <c:axId val="353142656"/>
      </c:lineChart>
      <c:catAx>
        <c:axId val="3527796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PH"/>
                  <a:t>Normal Force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3142656"/>
        <c:crosses val="autoZero"/>
        <c:auto val="1"/>
        <c:lblAlgn val="ctr"/>
        <c:lblOffset val="100"/>
        <c:noMultiLvlLbl val="0"/>
      </c:catAx>
      <c:valAx>
        <c:axId val="353142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PH"/>
                  <a:t>Coefficient of Friction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2779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en-PH"/>
              <a:t>Normal</a:t>
            </a:r>
            <a:r>
              <a:rPr lang="en-PH" baseline="0"/>
              <a:t> Force vs Coefficient of Friction for Felt</a:t>
            </a:r>
            <a:endParaRPr lang="en-PH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Sheet2!$J$34</c:f>
              <c:strCache>
                <c:ptCount val="1"/>
                <c:pt idx="0">
                  <c:v>B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Sheet2!$B$36:$B$38</c:f>
              <c:numCache>
                <c:formatCode>General</c:formatCode>
                <c:ptCount val="3"/>
                <c:pt idx="0">
                  <c:v>0.28100000000000003</c:v>
                </c:pt>
                <c:pt idx="1">
                  <c:v>0.48099999999999998</c:v>
                </c:pt>
                <c:pt idx="2">
                  <c:v>0.68100000000000005</c:v>
                </c:pt>
              </c:numCache>
            </c:numRef>
          </c:cat>
          <c:val>
            <c:numRef>
              <c:f>Sheet2!$J$35:$J$37</c:f>
              <c:numCache>
                <c:formatCode>General</c:formatCode>
                <c:ptCount val="3"/>
                <c:pt idx="0">
                  <c:v>0.22600000000000001</c:v>
                </c:pt>
                <c:pt idx="1">
                  <c:v>0.23799999999999999</c:v>
                </c:pt>
                <c:pt idx="2">
                  <c:v>0.22700000000000001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1E3-4FCC-9803-B7A43CA1A339}"/>
            </c:ext>
          </c:extLst>
        </c:ser>
        <c:ser>
          <c:idx val="2"/>
          <c:order val="1"/>
          <c:tx>
            <c:strRef>
              <c:f>Sheet2!$K$34</c:f>
              <c:strCache>
                <c:ptCount val="1"/>
                <c:pt idx="0">
                  <c:v>C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cat>
            <c:numRef>
              <c:f>Sheet2!$B$36:$B$38</c:f>
              <c:numCache>
                <c:formatCode>General</c:formatCode>
                <c:ptCount val="3"/>
                <c:pt idx="0">
                  <c:v>0.28100000000000003</c:v>
                </c:pt>
                <c:pt idx="1">
                  <c:v>0.48099999999999998</c:v>
                </c:pt>
                <c:pt idx="2">
                  <c:v>0.68100000000000005</c:v>
                </c:pt>
              </c:numCache>
            </c:numRef>
          </c:cat>
          <c:val>
            <c:numRef>
              <c:f>Sheet2!$K$35:$K$37</c:f>
              <c:numCache>
                <c:formatCode>General</c:formatCode>
                <c:ptCount val="3"/>
                <c:pt idx="0">
                  <c:v>0.19800000000000001</c:v>
                </c:pt>
                <c:pt idx="1">
                  <c:v>0.17599999999999999</c:v>
                </c:pt>
                <c:pt idx="2">
                  <c:v>0.188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1E3-4FCC-9803-B7A43CA1A3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68228608"/>
        <c:axId val="369374336"/>
      </c:lineChart>
      <c:catAx>
        <c:axId val="3682286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PH"/>
                  <a:t>Normal Force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9374336"/>
        <c:crosses val="autoZero"/>
        <c:auto val="1"/>
        <c:lblAlgn val="ctr"/>
        <c:lblOffset val="100"/>
        <c:noMultiLvlLbl val="0"/>
      </c:catAx>
      <c:valAx>
        <c:axId val="369374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PH"/>
                  <a:t>Coefficient of Friction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8228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2020-10-29T09:08:00Z</dcterms:created>
  <dcterms:modified xsi:type="dcterms:W3CDTF">2020-10-29T09:08:00Z</dcterms:modified>
</cp:coreProperties>
</file>